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EDE2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3623808E">
      <w:pPr>
        <w:spacing w:after="0" w:line="240" w:lineRule="auto"/>
        <w:jc w:val="center"/>
        <w:rPr>
          <w:rFonts w:hint="default" w:ascii="TH SarabunPSK" w:hAnsi="TH SarabunPSK" w:cs="TH SarabunPSK"/>
          <w:b/>
          <w:bCs/>
          <w:color w:val="auto"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ผลการปฏิบัติงาน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จราจร</w:t>
      </w:r>
      <w:r>
        <w:rPr>
          <w:rFonts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ประจำเดือน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มกราคม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en-US" w:bidi="th-TH"/>
        </w:rPr>
        <w:t>2568</w:t>
      </w:r>
    </w:p>
    <w:p w14:paraId="2A250484">
      <w:pPr>
        <w:spacing w:after="0" w:line="240" w:lineRule="auto"/>
        <w:ind w:left="94"/>
        <w:jc w:val="center"/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</w:pPr>
      <w:r>
        <w:rPr>
          <w:rFonts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สถานีตำรวจ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ภูธรสุวรรณคูหา</w:t>
      </w:r>
      <w:bookmarkStart w:id="0" w:name="_GoBack"/>
      <w:bookmarkEnd w:id="0"/>
    </w:p>
    <w:p w14:paraId="10DC7C95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.2568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ถึง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31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.2568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จ้าหน้าที่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ตำรวจ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จราจร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ได้มีการ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อำนวยความสะดวก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ด้าน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การจราจร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และดูแลความปลอดภัยของประชาชน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หน้าสถานศึกษาและจุดบริการต่าง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ๆ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12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ครั้ง</w:t>
      </w:r>
    </w:p>
    <w:p w14:paraId="7A923FD7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</w:t>
      </w:r>
    </w:p>
    <w:p w14:paraId="75A41506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ช่วงวันที่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.2568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ถึง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31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.2568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เจ้าหน้าที่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ตำรวจ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จราจรได้มีการอำนวยความสะดวก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ด้าน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การจราจร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และดูแลความปลอดภัยของประชาชนที่ข้ามถนนบริเวณหน้าห้างสรรพสินค้า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ช่วงเวลาเร่งด่วน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มีปริมาณรถหนาแน่น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…0...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ครั้ง</w:t>
      </w:r>
    </w:p>
    <w:p w14:paraId="1A53D2D8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 w14:paraId="3F5C1841">
      <w:pPr>
        <w:spacing w:after="0" w:line="240" w:lineRule="auto"/>
        <w:ind w:left="94"/>
        <w:jc w:val="thaiDistribute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</w:p>
    <w:p w14:paraId="3E5607A7">
      <w:pPr>
        <w:spacing w:after="0" w:line="240" w:lineRule="auto"/>
        <w:ind w:left="94"/>
        <w:jc w:val="thaiDistribute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  <w:t>23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th-TH" w:bidi="th-TH"/>
        </w:rPr>
        <w:t>ม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  <w:t>.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th-TH" w:bidi="th-TH"/>
        </w:rPr>
        <w:t>ค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  <w:t>.2568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th-TH" w:bidi="th-TH"/>
        </w:rPr>
        <w:t>เจ้าหน้าที่ตำรวจสภ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 w:val="0"/>
        </w:rPr>
        <w:t>.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th-TH" w:bidi="th-TH"/>
        </w:rPr>
        <w:t>สุวรรณคูหาอำนวยความสะดวกจราจรขบวนกีฬาเจ้าหน้าที่ตำรวจสภ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 w:val="0"/>
        </w:rPr>
        <w:t>.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th-TH" w:bidi="th-TH"/>
        </w:rPr>
        <w:t>สุวรรณคูหาอำนวยความสะดวกจราจรขบวนกีฬา</w:t>
      </w:r>
    </w:p>
    <w:p w14:paraId="3EF9B4C6">
      <w:pPr>
        <w:spacing w:after="0" w:line="240" w:lineRule="auto"/>
        <w:ind w:left="94"/>
        <w:jc w:val="thaiDistribute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266690" cy="2962910"/>
            <wp:effectExtent l="28575" t="9525" r="38735" b="37465"/>
            <wp:docPr id="21" name="Picture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5EB7C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</w:p>
    <w:p w14:paraId="34AC060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</w:p>
    <w:p w14:paraId="0024A31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</w:p>
    <w:p w14:paraId="231DE68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</w:p>
    <w:p w14:paraId="00CA2AF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</w:p>
    <w:p w14:paraId="781F995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</w:p>
    <w:p w14:paraId="685A55E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</w:p>
    <w:p w14:paraId="58AB267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</w:p>
    <w:p w14:paraId="570015C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</w:p>
    <w:p w14:paraId="4443AB2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</w:p>
    <w:p w14:paraId="6DE2946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</w:p>
    <w:p w14:paraId="2C06C46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</w:p>
    <w:p w14:paraId="7104F83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  <w:t>23</w:t>
      </w:r>
      <w:r>
        <w:rPr>
          <w:rFonts w:hint="cs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th-TH" w:bidi="th-TH"/>
        </w:rPr>
        <w:t>ม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  <w:t>.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th-TH" w:bidi="th-TH"/>
        </w:rPr>
        <w:t>ค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  <w:t>.2568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th-TH" w:bidi="th-TH"/>
        </w:rPr>
        <w:t>เจ้าหน้าที่ตำรวจชุดการจราจรอำนวยความสะดวกประชาชนที่มาใช้บริการสถานีตำรวจภูธรสุวรรณคูหา</w:t>
      </w:r>
    </w:p>
    <w:p w14:paraId="45C97E6D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cs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val="en-US" w:bidi="th-TH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276975" cy="5715000"/>
            <wp:effectExtent l="9525" t="9525" r="19050" b="9525"/>
            <wp:docPr id="20" name="Picture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6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5715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EE8BF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cs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val="en-US" w:bidi="th-TH"/>
        </w:rPr>
      </w:pPr>
    </w:p>
    <w:p w14:paraId="7CF8FD57">
      <w:pPr>
        <w:spacing w:after="0" w:line="240" w:lineRule="auto"/>
        <w:ind w:left="94"/>
        <w:jc w:val="thaiDistribute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bidi="th-TH"/>
        </w:rPr>
      </w:pPr>
    </w:p>
    <w:p w14:paraId="38DAE4CC">
      <w:pPr>
        <w:spacing w:after="0" w:line="240" w:lineRule="auto"/>
        <w:ind w:left="94"/>
        <w:jc w:val="thaiDistribute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bidi="th-TH"/>
        </w:rPr>
      </w:pPr>
    </w:p>
    <w:p w14:paraId="61BFF1EA">
      <w:pPr>
        <w:spacing w:after="0" w:line="240" w:lineRule="auto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04B403FD">
      <w:pPr>
        <w:spacing w:after="0" w:line="240" w:lineRule="auto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41A015AF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18D3B225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3D6034C6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51523DA7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32753C58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63537625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44A570C6">
      <w:pPr>
        <w:spacing w:after="0" w:line="240" w:lineRule="auto"/>
        <w:ind w:left="94"/>
        <w:jc w:val="thaiDistribute"/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ผลการจับกุมคดี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ฐานความผิด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ช่วงวันที่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ม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.2568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ถึง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31.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คค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.2568</w:t>
      </w:r>
    </w:p>
    <w:tbl>
      <w:tblPr>
        <w:tblStyle w:val="3"/>
        <w:tblpPr w:leftFromText="180" w:rightFromText="180" w:vertAnchor="text" w:horzAnchor="margin" w:tblpXSpec="center" w:tblpY="390"/>
        <w:tblW w:w="11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498"/>
        <w:gridCol w:w="1038"/>
        <w:gridCol w:w="1206"/>
        <w:gridCol w:w="1207"/>
        <w:gridCol w:w="1207"/>
        <w:gridCol w:w="1207"/>
        <w:gridCol w:w="1207"/>
        <w:gridCol w:w="1207"/>
        <w:gridCol w:w="1207"/>
      </w:tblGrid>
      <w:tr w14:paraId="47CE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91" w:type="dxa"/>
          </w:tcPr>
          <w:p w14:paraId="07AB22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ไม่สวมหมวกนิรภัย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498" w:type="dxa"/>
          </w:tcPr>
          <w:p w14:paraId="5BD143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รถจักรยานยนต์อุปกรณ์ชำรุดหรือดัดแปลง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คัน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038" w:type="dxa"/>
          </w:tcPr>
          <w:p w14:paraId="6B8DE6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เมาแล้วขับ</w:t>
            </w:r>
          </w:p>
          <w:p w14:paraId="0A6A3EE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คัน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206" w:type="dxa"/>
          </w:tcPr>
          <w:p w14:paraId="38A312A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ไม่มีใบอนุญาตขับรถ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คัน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207" w:type="dxa"/>
          </w:tcPr>
          <w:p w14:paraId="3284D54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ไม่คาดเข็มขัดนิรภัย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คัน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207" w:type="dxa"/>
          </w:tcPr>
          <w:p w14:paraId="3A78583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ขับรถเร็วเกินกำหนด</w:t>
            </w:r>
          </w:p>
        </w:tc>
        <w:tc>
          <w:tcPr>
            <w:tcW w:w="1207" w:type="dxa"/>
          </w:tcPr>
          <w:p w14:paraId="16EFDB3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ฝ่าฝืนสัญญาณไฟจราจรสีแดง</w:t>
            </w:r>
          </w:p>
        </w:tc>
        <w:tc>
          <w:tcPr>
            <w:tcW w:w="1207" w:type="dxa"/>
          </w:tcPr>
          <w:p w14:paraId="4158CB1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แซงรถในที่คับขัน</w:t>
            </w:r>
          </w:p>
        </w:tc>
        <w:tc>
          <w:tcPr>
            <w:tcW w:w="1207" w:type="dxa"/>
          </w:tcPr>
          <w:p w14:paraId="4BE8EA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ขับรถผิดช่องทาง</w:t>
            </w:r>
          </w:p>
        </w:tc>
        <w:tc>
          <w:tcPr>
            <w:tcW w:w="1207" w:type="dxa"/>
          </w:tcPr>
          <w:p w14:paraId="4E7412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โทรศัพท์ขณะขับรถ</w:t>
            </w:r>
          </w:p>
        </w:tc>
      </w:tr>
      <w:tr w14:paraId="68A9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91" w:type="dxa"/>
          </w:tcPr>
          <w:p w14:paraId="608D3F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70</w:t>
            </w:r>
          </w:p>
        </w:tc>
        <w:tc>
          <w:tcPr>
            <w:tcW w:w="1498" w:type="dxa"/>
          </w:tcPr>
          <w:p w14:paraId="1E316E2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038" w:type="dxa"/>
          </w:tcPr>
          <w:p w14:paraId="58BF6DA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206" w:type="dxa"/>
          </w:tcPr>
          <w:p w14:paraId="21A699A2">
            <w:pPr>
              <w:tabs>
                <w:tab w:val="left" w:pos="450"/>
                <w:tab w:val="center" w:pos="63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207" w:type="dxa"/>
          </w:tcPr>
          <w:p w14:paraId="10D3E58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207" w:type="dxa"/>
          </w:tcPr>
          <w:p w14:paraId="615DF800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1207" w:type="dxa"/>
          </w:tcPr>
          <w:p w14:paraId="04810E1B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1207" w:type="dxa"/>
          </w:tcPr>
          <w:p w14:paraId="12BF7C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207" w:type="dxa"/>
          </w:tcPr>
          <w:p w14:paraId="6F6C9DA8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1207" w:type="dxa"/>
          </w:tcPr>
          <w:p w14:paraId="0EF4403B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</w:tr>
    </w:tbl>
    <w:p w14:paraId="2DEDEFBE">
      <w:pPr>
        <w:spacing w:after="0" w:line="240" w:lineRule="auto"/>
        <w:ind w:left="94"/>
        <w:jc w:val="thaiDistribute"/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</w:pPr>
    </w:p>
    <w:p w14:paraId="4238EA91">
      <w:pPr>
        <w:jc w:val="center"/>
        <w:rPr>
          <w:rFonts w:hint="cs" w:ascii="SimSun" w:hAnsi="SimSun" w:eastAsia="SimSun" w:cs="Angsana New"/>
          <w:sz w:val="24"/>
          <w:szCs w:val="24"/>
          <w:cs/>
          <w:lang w:bidi="th-TH"/>
        </w:rPr>
      </w:pPr>
      <w:r>
        <w:rPr>
          <w:rFonts w:hint="cs" w:ascii="SimSun" w:hAnsi="SimSun" w:eastAsia="SimSun" w:cs="Angsana New"/>
          <w:sz w:val="24"/>
          <w:szCs w:val="24"/>
          <w:cs/>
          <w:lang w:bidi="th-TH"/>
        </w:rPr>
        <w:drawing>
          <wp:inline distT="0" distB="0" distL="114300" distR="114300">
            <wp:extent cx="5261610" cy="3947160"/>
            <wp:effectExtent l="38100" t="38100" r="53340" b="53340"/>
            <wp:docPr id="22" name="Picture 22" descr="22289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22289_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TH SarabunIT๙">
    <w:altName w:val="Browallia New"/>
    <w:panose1 w:val="00000000000000000000"/>
    <w:charset w:val="00"/>
    <w:family w:val="swiss"/>
    <w:pitch w:val="default"/>
    <w:sig w:usb0="00000000" w:usb1="00000000" w:usb2="00000000" w:usb3="00000000" w:csb0="00010183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33B01"/>
    <w:rsid w:val="3A0E134F"/>
    <w:rsid w:val="42AD477D"/>
    <w:rsid w:val="52133B01"/>
    <w:rsid w:val="5C3D491C"/>
    <w:rsid w:val="5DE50065"/>
    <w:rsid w:val="68CC0BAD"/>
    <w:rsid w:val="698C341C"/>
    <w:rsid w:val="7F64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239</Words>
  <Characters>774</Characters>
  <Lines>0</Lines>
  <Paragraphs>0</Paragraphs>
  <TotalTime>0</TotalTime>
  <ScaleCrop>false</ScaleCrop>
  <LinksUpToDate>false</LinksUpToDate>
  <CharactersWithSpaces>799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2025-04-08T09:44:00Z</dcterms:created>
  <dc:creator>ASUS</dc:creator>
  <cp:lastModifiedBy>ASUS</cp:lastModifiedBy>
  <dcterms:modified xsi:type="dcterms:W3CDTF">2025-04-09T08:43:46Z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8F1569718E074D02A76D0B0F08F5E4E4_13</vt:lpwstr>
  </property>
</Properties>
</file>